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E5" w:rsidRDefault="00F046E5" w:rsidP="00F046E5">
      <w:pPr>
        <w:jc w:val="center"/>
        <w:rPr>
          <w:b/>
          <w:sz w:val="40"/>
        </w:rPr>
      </w:pPr>
    </w:p>
    <w:p w:rsidR="00F046E5" w:rsidRDefault="00F046E5" w:rsidP="00F046E5">
      <w:pPr>
        <w:jc w:val="center"/>
        <w:rPr>
          <w:b/>
          <w:sz w:val="40"/>
        </w:rPr>
      </w:pPr>
      <w:r>
        <w:rPr>
          <w:b/>
          <w:sz w:val="40"/>
        </w:rPr>
        <w:t>SI COMUNICA CHE</w:t>
      </w:r>
    </w:p>
    <w:p w:rsidR="00F046E5" w:rsidRDefault="00F046E5" w:rsidP="00F046E5">
      <w:pPr>
        <w:pStyle w:val="Titolo3"/>
        <w:rPr>
          <w:sz w:val="48"/>
          <w:u w:val="single"/>
        </w:rPr>
      </w:pPr>
      <w:r>
        <w:rPr>
          <w:sz w:val="48"/>
        </w:rPr>
        <w:t xml:space="preserve"> </w:t>
      </w:r>
      <w:r>
        <w:rPr>
          <w:sz w:val="48"/>
          <w:u w:val="single"/>
        </w:rPr>
        <w:t>L’UFFICIO ELETTORALE COMUNALE</w:t>
      </w:r>
    </w:p>
    <w:p w:rsidR="00F046E5" w:rsidRDefault="00F046E5" w:rsidP="00F046E5">
      <w:pPr>
        <w:jc w:val="center"/>
        <w:rPr>
          <w:b/>
          <w:sz w:val="40"/>
        </w:rPr>
      </w:pPr>
      <w:r>
        <w:rPr>
          <w:b/>
          <w:sz w:val="40"/>
        </w:rPr>
        <w:t>RESTERA’ APERTO</w:t>
      </w:r>
    </w:p>
    <w:p w:rsidR="00F046E5" w:rsidRDefault="00F046E5" w:rsidP="00F046E5">
      <w:pPr>
        <w:jc w:val="center"/>
        <w:rPr>
          <w:b/>
          <w:sz w:val="40"/>
        </w:rPr>
      </w:pPr>
    </w:p>
    <w:p w:rsidR="00F046E5" w:rsidRDefault="00F046E5" w:rsidP="00F046E5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 PER IL SOLO RILASCIO</w:t>
      </w:r>
    </w:p>
    <w:p w:rsidR="00F046E5" w:rsidRDefault="00F046E5" w:rsidP="00F046E5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DELLE TESSERE ELETTORALI</w:t>
      </w:r>
    </w:p>
    <w:p w:rsidR="00F046E5" w:rsidRDefault="00F046E5" w:rsidP="00F046E5">
      <w:pPr>
        <w:jc w:val="center"/>
        <w:rPr>
          <w:b/>
          <w:sz w:val="40"/>
        </w:rPr>
      </w:pPr>
    </w:p>
    <w:p w:rsidR="00F046E5" w:rsidRDefault="00F046E5" w:rsidP="00F046E5">
      <w:pPr>
        <w:jc w:val="center"/>
        <w:rPr>
          <w:b/>
          <w:sz w:val="40"/>
        </w:rPr>
      </w:pPr>
      <w:r>
        <w:rPr>
          <w:b/>
          <w:sz w:val="40"/>
        </w:rPr>
        <w:t xml:space="preserve">PER </w:t>
      </w:r>
      <w:r w:rsidR="00862336">
        <w:rPr>
          <w:b/>
          <w:sz w:val="40"/>
        </w:rPr>
        <w:t>I REFERENDUM</w:t>
      </w:r>
      <w:r>
        <w:rPr>
          <w:b/>
          <w:sz w:val="40"/>
        </w:rPr>
        <w:t xml:space="preserve"> </w:t>
      </w:r>
    </w:p>
    <w:p w:rsidR="00F046E5" w:rsidRDefault="00F046E5" w:rsidP="00F046E5">
      <w:pPr>
        <w:pStyle w:val="Titolo4"/>
      </w:pPr>
      <w:r>
        <w:t xml:space="preserve">DEL </w:t>
      </w:r>
      <w:r w:rsidR="00862336">
        <w:t>22 – 23 MARZO</w:t>
      </w:r>
      <w:r>
        <w:t xml:space="preserve"> P.V.</w:t>
      </w:r>
    </w:p>
    <w:p w:rsidR="00F046E5" w:rsidRDefault="00F046E5" w:rsidP="00F046E5">
      <w:pPr>
        <w:jc w:val="center"/>
        <w:rPr>
          <w:b/>
          <w:sz w:val="40"/>
        </w:rPr>
      </w:pPr>
    </w:p>
    <w:p w:rsidR="00F046E5" w:rsidRDefault="00F046E5" w:rsidP="00F046E5">
      <w:pPr>
        <w:jc w:val="center"/>
        <w:rPr>
          <w:b/>
          <w:sz w:val="40"/>
          <w:u w:val="single"/>
        </w:rPr>
      </w:pPr>
      <w:r>
        <w:rPr>
          <w:b/>
          <w:sz w:val="40"/>
        </w:rPr>
        <w:t xml:space="preserve">NEL PERIODO </w:t>
      </w:r>
      <w:r>
        <w:rPr>
          <w:b/>
          <w:sz w:val="40"/>
          <w:u w:val="single"/>
        </w:rPr>
        <w:t>DA VENERDI’</w:t>
      </w:r>
      <w:r w:rsidR="00862336">
        <w:rPr>
          <w:b/>
          <w:sz w:val="40"/>
          <w:u w:val="single"/>
        </w:rPr>
        <w:t>20 MARZO</w:t>
      </w:r>
    </w:p>
    <w:p w:rsidR="00F046E5" w:rsidRPr="00142BFC" w:rsidRDefault="00F046E5" w:rsidP="00F046E5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A </w:t>
      </w:r>
      <w:r w:rsidR="00862336">
        <w:rPr>
          <w:b/>
          <w:sz w:val="40"/>
          <w:u w:val="single"/>
        </w:rPr>
        <w:t>LUNEDI’ 23 MARZO</w:t>
      </w:r>
    </w:p>
    <w:p w:rsidR="00F046E5" w:rsidRDefault="00F046E5" w:rsidP="00F046E5">
      <w:pPr>
        <w:jc w:val="center"/>
        <w:rPr>
          <w:b/>
          <w:sz w:val="40"/>
        </w:rPr>
      </w:pPr>
      <w:r>
        <w:rPr>
          <w:b/>
          <w:sz w:val="40"/>
        </w:rPr>
        <w:t>CON I SEGUENTI ORARI:</w:t>
      </w:r>
    </w:p>
    <w:p w:rsidR="00F046E5" w:rsidRDefault="00F046E5" w:rsidP="00F046E5">
      <w:pPr>
        <w:jc w:val="center"/>
        <w:rPr>
          <w:b/>
          <w:sz w:val="40"/>
        </w:rPr>
      </w:pPr>
    </w:p>
    <w:p w:rsidR="00F046E5" w:rsidRDefault="007A245C" w:rsidP="00F046E5">
      <w:pPr>
        <w:jc w:val="center"/>
        <w:rPr>
          <w:b/>
          <w:sz w:val="40"/>
        </w:rPr>
      </w:pPr>
      <w:r>
        <w:rPr>
          <w:b/>
          <w:sz w:val="40"/>
        </w:rPr>
        <w:t xml:space="preserve">VENERDI’ </w:t>
      </w:r>
      <w:r w:rsidR="00862336">
        <w:rPr>
          <w:b/>
          <w:sz w:val="40"/>
        </w:rPr>
        <w:t>20 MARZO</w:t>
      </w:r>
    </w:p>
    <w:p w:rsidR="00F046E5" w:rsidRDefault="00F046E5" w:rsidP="00F046E5">
      <w:pPr>
        <w:jc w:val="center"/>
        <w:rPr>
          <w:b/>
          <w:sz w:val="40"/>
        </w:rPr>
      </w:pPr>
      <w:r>
        <w:rPr>
          <w:b/>
          <w:sz w:val="20"/>
        </w:rPr>
        <w:t xml:space="preserve"> </w:t>
      </w:r>
      <w:r>
        <w:rPr>
          <w:b/>
          <w:sz w:val="40"/>
        </w:rPr>
        <w:t>09.00 – 18.00</w:t>
      </w:r>
    </w:p>
    <w:p w:rsidR="00F046E5" w:rsidRDefault="00F046E5" w:rsidP="00F046E5">
      <w:pPr>
        <w:jc w:val="center"/>
        <w:rPr>
          <w:b/>
          <w:sz w:val="40"/>
        </w:rPr>
      </w:pPr>
    </w:p>
    <w:p w:rsidR="00F046E5" w:rsidRDefault="007A245C" w:rsidP="00F046E5">
      <w:pPr>
        <w:jc w:val="center"/>
        <w:rPr>
          <w:b/>
          <w:sz w:val="40"/>
        </w:rPr>
      </w:pPr>
      <w:r>
        <w:rPr>
          <w:b/>
          <w:sz w:val="40"/>
        </w:rPr>
        <w:t xml:space="preserve">SABATO </w:t>
      </w:r>
      <w:r w:rsidR="00862336">
        <w:rPr>
          <w:b/>
          <w:sz w:val="40"/>
        </w:rPr>
        <w:t>21 MARZO</w:t>
      </w:r>
    </w:p>
    <w:p w:rsidR="00F046E5" w:rsidRDefault="007A245C" w:rsidP="00F046E5">
      <w:pPr>
        <w:jc w:val="center"/>
        <w:rPr>
          <w:b/>
          <w:sz w:val="40"/>
        </w:rPr>
      </w:pPr>
      <w:r>
        <w:rPr>
          <w:b/>
          <w:sz w:val="40"/>
        </w:rPr>
        <w:t>09.00 – 18</w:t>
      </w:r>
      <w:r w:rsidR="00F046E5">
        <w:rPr>
          <w:b/>
          <w:sz w:val="40"/>
        </w:rPr>
        <w:t>.00</w:t>
      </w:r>
    </w:p>
    <w:p w:rsidR="00F046E5" w:rsidRDefault="00F046E5" w:rsidP="00F046E5">
      <w:pPr>
        <w:jc w:val="center"/>
        <w:rPr>
          <w:b/>
          <w:sz w:val="40"/>
        </w:rPr>
      </w:pPr>
    </w:p>
    <w:p w:rsidR="00F046E5" w:rsidRDefault="00F046E5" w:rsidP="00F046E5">
      <w:pPr>
        <w:jc w:val="center"/>
        <w:rPr>
          <w:b/>
          <w:sz w:val="40"/>
        </w:rPr>
      </w:pPr>
      <w:r>
        <w:rPr>
          <w:b/>
          <w:sz w:val="40"/>
        </w:rPr>
        <w:t xml:space="preserve">DOMENICA </w:t>
      </w:r>
      <w:r w:rsidR="00862336">
        <w:rPr>
          <w:b/>
          <w:sz w:val="40"/>
        </w:rPr>
        <w:t>22 MARZO</w:t>
      </w:r>
    </w:p>
    <w:p w:rsidR="00F046E5" w:rsidRDefault="00F046E5" w:rsidP="00F046E5">
      <w:pPr>
        <w:jc w:val="center"/>
        <w:rPr>
          <w:b/>
          <w:sz w:val="40"/>
        </w:rPr>
      </w:pPr>
      <w:r>
        <w:rPr>
          <w:b/>
          <w:sz w:val="40"/>
        </w:rPr>
        <w:t>07.00 – 23.00</w:t>
      </w:r>
    </w:p>
    <w:p w:rsidR="007A245C" w:rsidRDefault="007A245C" w:rsidP="00F046E5">
      <w:pPr>
        <w:jc w:val="center"/>
        <w:rPr>
          <w:b/>
          <w:sz w:val="40"/>
        </w:rPr>
      </w:pPr>
    </w:p>
    <w:p w:rsidR="007A245C" w:rsidRDefault="007A245C" w:rsidP="007A245C">
      <w:pPr>
        <w:jc w:val="center"/>
        <w:rPr>
          <w:b/>
          <w:sz w:val="40"/>
        </w:rPr>
      </w:pPr>
      <w:r>
        <w:rPr>
          <w:b/>
          <w:sz w:val="40"/>
        </w:rPr>
        <w:t xml:space="preserve">LUNEDI’ </w:t>
      </w:r>
      <w:r w:rsidR="00862336">
        <w:rPr>
          <w:b/>
          <w:sz w:val="40"/>
        </w:rPr>
        <w:t>23 MARZO</w:t>
      </w:r>
      <w:bookmarkStart w:id="0" w:name="_GoBack"/>
      <w:bookmarkEnd w:id="0"/>
    </w:p>
    <w:p w:rsidR="007A245C" w:rsidRDefault="007A245C" w:rsidP="00F046E5">
      <w:pPr>
        <w:jc w:val="center"/>
        <w:rPr>
          <w:b/>
          <w:sz w:val="40"/>
        </w:rPr>
      </w:pPr>
      <w:r>
        <w:rPr>
          <w:b/>
          <w:sz w:val="40"/>
        </w:rPr>
        <w:t>07.00 – 15.00</w:t>
      </w:r>
    </w:p>
    <w:p w:rsidR="00F046E5" w:rsidRDefault="00F046E5" w:rsidP="00F046E5">
      <w:pPr>
        <w:jc w:val="center"/>
        <w:rPr>
          <w:b/>
          <w:sz w:val="40"/>
        </w:rPr>
      </w:pPr>
    </w:p>
    <w:p w:rsidR="00F046E5" w:rsidRDefault="00F046E5" w:rsidP="00F046E5">
      <w:pPr>
        <w:pStyle w:val="Titolo1"/>
      </w:pPr>
    </w:p>
    <w:p w:rsidR="00F046E5" w:rsidRPr="007A245C" w:rsidRDefault="00F046E5" w:rsidP="007A245C">
      <w:pPr>
        <w:pStyle w:val="Titolo1"/>
        <w:rPr>
          <w:sz w:val="32"/>
        </w:rPr>
      </w:pPr>
      <w:r w:rsidRPr="007A245C">
        <w:rPr>
          <w:sz w:val="32"/>
        </w:rPr>
        <w:t>IL RESPONSABILE DEL SETTORE</w:t>
      </w:r>
    </w:p>
    <w:p w:rsidR="00F046E5" w:rsidRPr="007A245C" w:rsidRDefault="007A245C" w:rsidP="007A245C">
      <w:pPr>
        <w:pStyle w:val="Titolo2"/>
        <w:jc w:val="right"/>
        <w:rPr>
          <w:b w:val="0"/>
          <w:sz w:val="32"/>
        </w:rPr>
      </w:pPr>
      <w:r w:rsidRPr="007A245C">
        <w:rPr>
          <w:sz w:val="32"/>
        </w:rPr>
        <w:t xml:space="preserve">        </w:t>
      </w:r>
      <w:r w:rsidR="00F046E5" w:rsidRPr="007A245C">
        <w:rPr>
          <w:sz w:val="32"/>
        </w:rPr>
        <w:t>D</w:t>
      </w:r>
      <w:r w:rsidRPr="007A245C">
        <w:rPr>
          <w:sz w:val="32"/>
        </w:rPr>
        <w:t>OTT.S</w:t>
      </w:r>
      <w:r>
        <w:rPr>
          <w:sz w:val="32"/>
        </w:rPr>
        <w:t>S</w:t>
      </w:r>
      <w:r w:rsidRPr="007A245C">
        <w:rPr>
          <w:sz w:val="32"/>
        </w:rPr>
        <w:t>A ACTIS OREGLIA PAOLA</w:t>
      </w:r>
    </w:p>
    <w:p w:rsidR="00CF3FA3" w:rsidRDefault="00CF3FA3"/>
    <w:sectPr w:rsidR="00CF3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E5"/>
    <w:rsid w:val="007A245C"/>
    <w:rsid w:val="00862336"/>
    <w:rsid w:val="00CF3FA3"/>
    <w:rsid w:val="00F046E5"/>
    <w:rsid w:val="00F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5FF7-8A2A-4243-897D-EFBCBA5F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46E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046E5"/>
    <w:pPr>
      <w:keepNext/>
      <w:jc w:val="right"/>
      <w:outlineLvl w:val="0"/>
    </w:pPr>
    <w:rPr>
      <w:b/>
      <w:sz w:val="40"/>
    </w:rPr>
  </w:style>
  <w:style w:type="paragraph" w:styleId="Titolo2">
    <w:name w:val="heading 2"/>
    <w:basedOn w:val="Normale"/>
    <w:next w:val="Normale"/>
    <w:link w:val="Titolo2Carattere"/>
    <w:qFormat/>
    <w:rsid w:val="00F046E5"/>
    <w:pPr>
      <w:keepNext/>
      <w:outlineLvl w:val="1"/>
    </w:pPr>
    <w:rPr>
      <w:b/>
      <w:sz w:val="40"/>
    </w:rPr>
  </w:style>
  <w:style w:type="paragraph" w:styleId="Titolo3">
    <w:name w:val="heading 3"/>
    <w:basedOn w:val="Normale"/>
    <w:next w:val="Normale"/>
    <w:link w:val="Titolo3Carattere"/>
    <w:qFormat/>
    <w:rsid w:val="00F046E5"/>
    <w:pPr>
      <w:keepNext/>
      <w:jc w:val="center"/>
      <w:outlineLvl w:val="2"/>
    </w:pPr>
    <w:rPr>
      <w:b/>
      <w:sz w:val="44"/>
    </w:rPr>
  </w:style>
  <w:style w:type="paragraph" w:styleId="Titolo4">
    <w:name w:val="heading 4"/>
    <w:basedOn w:val="Normale"/>
    <w:next w:val="Normale"/>
    <w:link w:val="Titolo4Carattere"/>
    <w:qFormat/>
    <w:rsid w:val="00F046E5"/>
    <w:pPr>
      <w:keepNext/>
      <w:jc w:val="center"/>
      <w:outlineLvl w:val="3"/>
    </w:pPr>
    <w:rPr>
      <w:b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046E5"/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046E5"/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046E5"/>
    <w:rPr>
      <w:rFonts w:ascii="Courier New" w:eastAsia="Times New Roman" w:hAnsi="Courier New" w:cs="Times New Roman"/>
      <w:b/>
      <w:sz w:val="4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046E5"/>
    <w:rPr>
      <w:rFonts w:ascii="Courier New" w:eastAsia="Times New Roman" w:hAnsi="Courier New" w:cs="Times New Roman"/>
      <w:b/>
      <w:sz w:val="4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Carra</dc:creator>
  <cp:keywords/>
  <dc:description/>
  <cp:lastModifiedBy>Elena Carra</cp:lastModifiedBy>
  <cp:revision>4</cp:revision>
  <dcterms:created xsi:type="dcterms:W3CDTF">2024-05-10T15:28:00Z</dcterms:created>
  <dcterms:modified xsi:type="dcterms:W3CDTF">2026-01-30T07:13:00Z</dcterms:modified>
</cp:coreProperties>
</file>